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C" w:rsidRDefault="00302C3C" w:rsidP="00F844E6">
      <w:pPr>
        <w:pStyle w:val="BodyText3"/>
        <w:jc w:val="center"/>
        <w:rPr>
          <w:b/>
          <w:bCs/>
        </w:rPr>
      </w:pPr>
      <w:bookmarkStart w:id="0" w:name="_GoBack"/>
      <w:bookmarkEnd w:id="0"/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032378" w:rsidP="00F844E6">
      <w:pPr>
        <w:pStyle w:val="BodyText3"/>
        <w:jc w:val="center"/>
        <w:rPr>
          <w:b/>
          <w:bCs/>
        </w:rPr>
      </w:pPr>
      <w:r>
        <w:rPr>
          <w:b/>
          <w:bCs/>
        </w:rPr>
        <w:t>CD-4A PEER REVIEW</w:t>
      </w:r>
    </w:p>
    <w:p w:rsidR="00302C3C" w:rsidRDefault="00032378" w:rsidP="00F844E6">
      <w:pPr>
        <w:pStyle w:val="BodyText3"/>
        <w:jc w:val="center"/>
        <w:rPr>
          <w:b/>
          <w:bCs/>
        </w:rPr>
      </w:pPr>
      <w:r>
        <w:rPr>
          <w:b/>
          <w:bCs/>
        </w:rPr>
        <w:t>OF</w:t>
      </w:r>
      <w:r w:rsidR="00302C3C">
        <w:rPr>
          <w:b/>
          <w:bCs/>
        </w:rPr>
        <w:t xml:space="preserve"> THE</w:t>
      </w:r>
    </w:p>
    <w:p w:rsidR="00302C3C" w:rsidRDefault="00302C3C" w:rsidP="00B13C58">
      <w:pPr>
        <w:pStyle w:val="BodyText3"/>
        <w:jc w:val="center"/>
        <w:rPr>
          <w:b/>
          <w:bCs/>
        </w:rPr>
      </w:pPr>
      <w:r>
        <w:rPr>
          <w:b/>
          <w:bCs/>
        </w:rPr>
        <w:t>TECHNOLOGY AND ENGINEERING DEVELOPMENT FACILITY PROJECT</w:t>
      </w:r>
    </w:p>
    <w:p w:rsidR="00032378" w:rsidRPr="00B13C58" w:rsidRDefault="00032378" w:rsidP="00B13C58">
      <w:pPr>
        <w:pStyle w:val="BodyText3"/>
        <w:jc w:val="center"/>
        <w:rPr>
          <w:b/>
          <w:bCs/>
        </w:rPr>
      </w:pPr>
      <w:r>
        <w:rPr>
          <w:b/>
          <w:bCs/>
        </w:rPr>
        <w:t>09-SC-74</w:t>
      </w:r>
    </w:p>
    <w:p w:rsidR="00302C3C" w:rsidRDefault="00032378" w:rsidP="00F844E6">
      <w:pPr>
        <w:pStyle w:val="BodyText3"/>
        <w:jc w:val="center"/>
        <w:rPr>
          <w:b/>
          <w:bCs/>
        </w:rPr>
      </w:pPr>
      <w:r>
        <w:rPr>
          <w:b/>
          <w:bCs/>
        </w:rPr>
        <w:t>RECOMMENDATION TRACKIN</w:t>
      </w:r>
      <w:r w:rsidR="00A47E99">
        <w:rPr>
          <w:b/>
          <w:bCs/>
        </w:rPr>
        <w:t>G TABLE</w:t>
      </w:r>
    </w:p>
    <w:p w:rsidR="00302C3C" w:rsidRDefault="00302C3C">
      <w:pPr>
        <w:jc w:val="center"/>
        <w:rPr>
          <w:b/>
          <w:bCs/>
        </w:rPr>
      </w:pPr>
      <w:r>
        <w:rPr>
          <w:b/>
          <w:bCs/>
        </w:rPr>
        <w:br/>
      </w:r>
    </w:p>
    <w:p w:rsidR="00302C3C" w:rsidRDefault="00302C3C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13292" w:type="dxa"/>
        <w:jc w:val="center"/>
        <w:tblInd w:w="-362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6"/>
        <w:gridCol w:w="1350"/>
        <w:gridCol w:w="3600"/>
        <w:gridCol w:w="4410"/>
        <w:gridCol w:w="1710"/>
        <w:gridCol w:w="1156"/>
      </w:tblGrid>
      <w:tr w:rsidR="00E371CC" w:rsidTr="00A47E99">
        <w:trPr>
          <w:cantSplit/>
          <w:tblHeader/>
          <w:jc w:val="center"/>
        </w:trPr>
        <w:tc>
          <w:tcPr>
            <w:tcW w:w="1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71CC" w:rsidRDefault="00E371CC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No.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71CC" w:rsidRPr="00655440" w:rsidRDefault="00A47E99" w:rsidP="00A47E99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Document </w:t>
            </w:r>
            <w:r w:rsidR="00E371CC">
              <w:rPr>
                <w:rFonts w:ascii="Times New Roman" w:hAnsi="Times New Roman"/>
                <w:b/>
                <w:bCs/>
              </w:rPr>
              <w:t>Ref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71CC" w:rsidRDefault="00E371CC" w:rsidP="00E371CC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Recommendation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B1D" w:rsidRDefault="00877B1D" w:rsidP="00C361C1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</w:p>
          <w:p w:rsidR="00E371CC" w:rsidRDefault="00E371CC" w:rsidP="00C361C1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Required Action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71CC" w:rsidRDefault="00E371CC" w:rsidP="00C361C1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Action By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71CC" w:rsidRDefault="00E371CC" w:rsidP="00785756">
            <w:pPr>
              <w:pStyle w:val="TableColumnHeadings"/>
              <w:ind w:left="-11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Completion Date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Pr="00655440" w:rsidRDefault="00A47E99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ED7491" w:rsidRDefault="00A47E99" w:rsidP="00CD32FF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655440" w:rsidRDefault="00A47E99" w:rsidP="00ED7491">
            <w:pPr>
              <w:rPr>
                <w:color w:val="000000"/>
              </w:rPr>
            </w:pPr>
            <w:r>
              <w:rPr>
                <w:color w:val="000000"/>
              </w:rPr>
              <w:t>Complete all elements on the Start of Operations Action Plan</w:t>
            </w:r>
            <w:r w:rsidR="00877B1D">
              <w:rPr>
                <w:color w:val="000000"/>
              </w:rPr>
              <w:t xml:space="preserve"> prior to CD-4a.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53B6D" w:rsidP="00453B6D">
            <w:pPr>
              <w:rPr>
                <w:color w:val="000000"/>
              </w:rPr>
            </w:pPr>
            <w:r>
              <w:rPr>
                <w:color w:val="000000"/>
              </w:rPr>
              <w:t>Complete life safety items identified in Start of Operations Action Plan</w:t>
            </w:r>
            <w:r w:rsidR="006C75C1"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Pr="00655440" w:rsidRDefault="00CE1E4E" w:rsidP="001E5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Royston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Pr="00655440" w:rsidRDefault="00C374D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3/15/12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Pr="00655440" w:rsidRDefault="00A47E99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ED7491" w:rsidRDefault="00A47E99" w:rsidP="00D27A3E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655440" w:rsidRDefault="00877B1D" w:rsidP="001E5CAA">
            <w:pPr>
              <w:rPr>
                <w:color w:val="000000"/>
              </w:rPr>
            </w:pPr>
            <w:r>
              <w:rPr>
                <w:color w:val="000000"/>
              </w:rPr>
              <w:t>Perform</w:t>
            </w:r>
            <w:r w:rsidR="00A47E99">
              <w:rPr>
                <w:color w:val="000000"/>
              </w:rPr>
              <w:t xml:space="preserve"> final inspection and commission of fire and life safety</w:t>
            </w:r>
            <w:r>
              <w:rPr>
                <w:color w:val="000000"/>
              </w:rPr>
              <w:t xml:space="preserve"> systems prior to CD-4a.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53B6D" w:rsidP="00453B6D">
            <w:pPr>
              <w:rPr>
                <w:color w:val="000000"/>
              </w:rPr>
            </w:pPr>
            <w:r>
              <w:rPr>
                <w:color w:val="000000"/>
              </w:rPr>
              <w:t>Conduct an inspection prior to occupancy documenting incomplete items and commission the fire protection and detection systems</w:t>
            </w:r>
            <w:r w:rsidR="006C75C1"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Pr="00655440" w:rsidRDefault="00CE1E4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Royston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Pr="00655440" w:rsidRDefault="00C374D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3/15/12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Pr="00655440" w:rsidRDefault="00A47E99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655440" w:rsidRDefault="00A47E99" w:rsidP="001E5CAA">
            <w:pPr>
              <w:rPr>
                <w:color w:val="000000"/>
              </w:rPr>
            </w:pPr>
            <w:r>
              <w:rPr>
                <w:color w:val="000000"/>
              </w:rPr>
              <w:t>Technical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655440" w:rsidRDefault="00A47E99" w:rsidP="001E5CAA">
            <w:pPr>
              <w:rPr>
                <w:color w:val="000000"/>
              </w:rPr>
            </w:pPr>
            <w:r>
              <w:rPr>
                <w:color w:val="000000"/>
              </w:rPr>
              <w:t>Expand the Transition Working Group membership to include work area occupants as appropriate, such as for the technical spaces</w:t>
            </w:r>
            <w:r w:rsidR="00877B1D">
              <w:rPr>
                <w:color w:val="000000"/>
              </w:rPr>
              <w:t xml:space="preserve"> prior to CD-4a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53B6D" w:rsidP="00453B6D">
            <w:pPr>
              <w:rPr>
                <w:color w:val="000000"/>
              </w:rPr>
            </w:pPr>
            <w:r>
              <w:rPr>
                <w:color w:val="000000"/>
              </w:rPr>
              <w:t>Include future occupants in the inspection of technical spaces</w:t>
            </w:r>
            <w:r w:rsidR="006C75C1"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Pr="00655440" w:rsidRDefault="00453B6D" w:rsidP="001E5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Royston 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Default="00C9635F" w:rsidP="00C37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2/9/12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Pr="00655440" w:rsidRDefault="00877B1D" w:rsidP="00A47E99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FB18E3" w:rsidRDefault="00A47E99" w:rsidP="005F4B20">
            <w:pPr>
              <w:rPr>
                <w:color w:val="000000"/>
              </w:rPr>
            </w:pPr>
            <w:r>
              <w:rPr>
                <w:color w:val="000000"/>
              </w:rPr>
              <w:t>Cost and Schedule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655440" w:rsidRDefault="00877B1D" w:rsidP="00877B1D">
            <w:pPr>
              <w:rPr>
                <w:color w:val="000000"/>
              </w:rPr>
            </w:pPr>
            <w:r>
              <w:rPr>
                <w:color w:val="000000"/>
              </w:rPr>
              <w:t>Closely monitor progress and complete</w:t>
            </w:r>
            <w:r w:rsidR="00A47E99">
              <w:rPr>
                <w:color w:val="000000"/>
              </w:rPr>
              <w:t xml:space="preserve"> life safety requirements for Facility Readiness for Safe Operations and Occupancy</w:t>
            </w:r>
            <w:r>
              <w:rPr>
                <w:color w:val="000000"/>
              </w:rPr>
              <w:t>, TED and TLA approval prior to CD-4a.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53B6D" w:rsidP="00453B6D">
            <w:pPr>
              <w:rPr>
                <w:color w:val="000000"/>
              </w:rPr>
            </w:pPr>
            <w:r>
              <w:rPr>
                <w:color w:val="000000"/>
              </w:rPr>
              <w:t>Complete life safety items identified in Facility Readiness for Operations and Occupancy Requirements report</w:t>
            </w:r>
            <w:r w:rsidR="006C75C1"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Pr="00655440" w:rsidRDefault="00CE1E4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Royston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Default="00C374D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3/15/12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Pr="00655440" w:rsidRDefault="00877B1D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FB18E3" w:rsidRDefault="00A47E99" w:rsidP="00176933">
            <w:pPr>
              <w:rPr>
                <w:color w:val="000000"/>
              </w:rPr>
            </w:pPr>
            <w:r>
              <w:rPr>
                <w:color w:val="000000"/>
              </w:rPr>
              <w:t>ES&amp;H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655440" w:rsidRDefault="00A47E99" w:rsidP="002A79E5">
            <w:pPr>
              <w:rPr>
                <w:color w:val="000000"/>
              </w:rPr>
            </w:pPr>
            <w:r>
              <w:rPr>
                <w:color w:val="000000"/>
              </w:rPr>
              <w:t>Close the open life safety requirements identified in the Facility Readiness for Safe Operations and Occupancy</w:t>
            </w:r>
            <w:r w:rsidR="00877B1D">
              <w:rPr>
                <w:color w:val="000000"/>
              </w:rPr>
              <w:t xml:space="preserve"> report prior to CD-4a.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53B6D" w:rsidP="00453B6D">
            <w:pPr>
              <w:rPr>
                <w:color w:val="000000"/>
              </w:rPr>
            </w:pPr>
            <w:r>
              <w:rPr>
                <w:color w:val="000000"/>
              </w:rPr>
              <w:t>Complete life safety items identified in Facility Readiness for Operations and Occupancy Requirements report</w:t>
            </w:r>
            <w:r w:rsidR="006C75C1"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Pr="00655440" w:rsidRDefault="00CE1E4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Royston 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Pr="00655440" w:rsidRDefault="00C374D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3/15/12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Default="00877B1D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5F4B20" w:rsidRDefault="00A47E99" w:rsidP="002B7E38">
            <w:pPr>
              <w:rPr>
                <w:color w:val="000000"/>
              </w:rPr>
            </w:pPr>
            <w:r>
              <w:rPr>
                <w:color w:val="000000"/>
              </w:rPr>
              <w:t>ES&amp;H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A47E99" w:rsidP="002A79E5">
            <w:pPr>
              <w:rPr>
                <w:color w:val="000000"/>
              </w:rPr>
            </w:pPr>
            <w:r>
              <w:rPr>
                <w:color w:val="000000"/>
              </w:rPr>
              <w:t>Formalize the emergency response and management plan for these facilities</w:t>
            </w:r>
            <w:r w:rsidR="006C75C1">
              <w:rPr>
                <w:color w:val="000000"/>
              </w:rPr>
              <w:t xml:space="preserve"> prior to CD-4a.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53B6D" w:rsidP="00453B6D">
            <w:pPr>
              <w:rPr>
                <w:color w:val="000000"/>
              </w:rPr>
            </w:pPr>
            <w:r>
              <w:rPr>
                <w:color w:val="000000"/>
              </w:rPr>
              <w:t>Develop and post evacuation plans for the facilities.  Tour emergency personnel through the facility.</w:t>
            </w:r>
          </w:p>
          <w:p w:rsidR="00453B6D" w:rsidRDefault="004D03B8" w:rsidP="00453B6D">
            <w:pPr>
              <w:rPr>
                <w:color w:val="000000"/>
              </w:rPr>
            </w:pPr>
            <w:r>
              <w:rPr>
                <w:color w:val="000000"/>
              </w:rPr>
              <w:t>Brief occupants on hazards and emergency procedures.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Pr="00655440" w:rsidRDefault="00CE1E4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Sprouse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Default="00C374D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3/9/12</w:t>
            </w:r>
          </w:p>
        </w:tc>
      </w:tr>
      <w:tr w:rsidR="00E371CC" w:rsidTr="00A47E99">
        <w:trPr>
          <w:cantSplit/>
          <w:trHeight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71CC" w:rsidRDefault="00877B1D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Pr="005F4B20" w:rsidRDefault="00FE5C67" w:rsidP="00176933">
            <w:pPr>
              <w:rPr>
                <w:color w:val="000000"/>
              </w:rPr>
            </w:pPr>
            <w:r>
              <w:rPr>
                <w:color w:val="000000"/>
              </w:rPr>
              <w:t>ES&amp;H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FE5C67" w:rsidP="006C75C1">
            <w:pPr>
              <w:rPr>
                <w:color w:val="000000"/>
              </w:rPr>
            </w:pPr>
            <w:r>
              <w:rPr>
                <w:color w:val="000000"/>
              </w:rPr>
              <w:t>Complete system and user training required for the</w:t>
            </w:r>
            <w:r w:rsidR="006C75C1">
              <w:rPr>
                <w:color w:val="000000"/>
              </w:rPr>
              <w:t xml:space="preserve"> safe </w:t>
            </w:r>
            <w:r>
              <w:rPr>
                <w:color w:val="000000"/>
              </w:rPr>
              <w:t>operation of equipment</w:t>
            </w:r>
            <w:r w:rsidR="006C75C1">
              <w:rPr>
                <w:color w:val="000000"/>
              </w:rPr>
              <w:t xml:space="preserve"> and associated building systems prior to CD-4a.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71CC" w:rsidRDefault="004D03B8" w:rsidP="00453B6D">
            <w:pPr>
              <w:rPr>
                <w:color w:val="000000"/>
              </w:rPr>
            </w:pPr>
            <w:r>
              <w:rPr>
                <w:color w:val="000000"/>
              </w:rPr>
              <w:t>Conduct training on safety systems.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CC" w:rsidRDefault="00CE1E4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Sprouse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71CC" w:rsidRDefault="00C374DE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3/15/12</w:t>
            </w:r>
          </w:p>
        </w:tc>
      </w:tr>
    </w:tbl>
    <w:p w:rsidR="00302C3C" w:rsidRPr="00F844E6" w:rsidRDefault="00302C3C" w:rsidP="00F844E6">
      <w:pPr>
        <w:tabs>
          <w:tab w:val="left" w:pos="-1152"/>
          <w:tab w:val="left" w:pos="-720"/>
          <w:tab w:val="left" w:pos="1100"/>
          <w:tab w:val="left" w:pos="15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490"/>
        <w:rPr>
          <w:b/>
          <w:sz w:val="28"/>
          <w:szCs w:val="28"/>
        </w:rPr>
      </w:pPr>
    </w:p>
    <w:sectPr w:rsidR="00302C3C" w:rsidRPr="00F844E6" w:rsidSect="004C202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360" w:bottom="1008" w:left="3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8B" w:rsidRDefault="001F2E8B">
      <w:r>
        <w:separator/>
      </w:r>
    </w:p>
  </w:endnote>
  <w:endnote w:type="continuationSeparator" w:id="0">
    <w:p w:rsidR="001F2E8B" w:rsidRDefault="001F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D" w:rsidRPr="00B13C58" w:rsidRDefault="00877B1D" w:rsidP="004C2023">
    <w:pPr>
      <w:pStyle w:val="Footer"/>
      <w:tabs>
        <w:tab w:val="clear" w:pos="8640"/>
        <w:tab w:val="left" w:pos="4320"/>
        <w:tab w:val="right" w:pos="14850"/>
      </w:tabs>
    </w:pPr>
    <w:r>
      <w:tab/>
    </w:r>
    <w:r>
      <w:tab/>
    </w:r>
    <w:r w:rsidR="00C374DE">
      <w:t>15</w:t>
    </w:r>
    <w:r>
      <w:t xml:space="preserve"> </w:t>
    </w:r>
    <w:r w:rsidR="00C374DE">
      <w:t>Mar</w:t>
    </w:r>
    <w: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D" w:rsidRDefault="00877B1D">
    <w:pPr>
      <w:pStyle w:val="Footer"/>
      <w:tabs>
        <w:tab w:val="center" w:pos="6480"/>
        <w:tab w:val="right" w:pos="12960"/>
      </w:tabs>
    </w:pPr>
    <w:r>
      <w:rPr>
        <w:rStyle w:val="PageNumber"/>
      </w:rPr>
      <w:t>February 2008</w:t>
    </w:r>
    <w:r>
      <w:rPr>
        <w:rStyle w:val="PageNumber"/>
      </w:rPr>
      <w:tab/>
      <w:t>C-</w:t>
    </w:r>
    <w:r w:rsidR="00A663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63C7">
      <w:rPr>
        <w:rStyle w:val="PageNumber"/>
      </w:rPr>
      <w:fldChar w:fldCharType="separate"/>
    </w:r>
    <w:r>
      <w:rPr>
        <w:rStyle w:val="PageNumber"/>
        <w:noProof/>
      </w:rPr>
      <w:t>1</w:t>
    </w:r>
    <w:r w:rsidR="00A663C7">
      <w:rPr>
        <w:rStyle w:val="PageNumber"/>
      </w:rPr>
      <w:fldChar w:fldCharType="end"/>
    </w:r>
    <w:r>
      <w:rPr>
        <w:rStyle w:val="PageNumber"/>
      </w:rPr>
      <w:tab/>
      <w:t>Seismic and Structural Safety Upgrades of Buildings, Phase I</w:t>
    </w:r>
    <w:r>
      <w:rPr>
        <w:rStyle w:val="PageNumber"/>
      </w:rPr>
      <w:br/>
    </w:r>
    <w:r>
      <w:rPr>
        <w:rStyle w:val="PageNumber"/>
      </w:rPr>
      <w:tab/>
    </w:r>
    <w:r>
      <w:rPr>
        <w:rStyle w:val="PageNumber"/>
      </w:rPr>
      <w:tab/>
      <w:t>Execution Readiness Independent Project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8B" w:rsidRDefault="001F2E8B">
      <w:r>
        <w:separator/>
      </w:r>
    </w:p>
  </w:footnote>
  <w:footnote w:type="continuationSeparator" w:id="0">
    <w:p w:rsidR="001F2E8B" w:rsidRDefault="001F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D" w:rsidRDefault="00A663C7" w:rsidP="00C80B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7B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B1D" w:rsidRDefault="00877B1D" w:rsidP="00C80B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D" w:rsidRDefault="00A663C7" w:rsidP="00C80B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7B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9D3">
      <w:rPr>
        <w:rStyle w:val="PageNumber"/>
        <w:noProof/>
      </w:rPr>
      <w:t>2</w:t>
    </w:r>
    <w:r>
      <w:rPr>
        <w:rStyle w:val="PageNumber"/>
      </w:rPr>
      <w:fldChar w:fldCharType="end"/>
    </w:r>
  </w:p>
  <w:p w:rsidR="00877B1D" w:rsidRDefault="00877B1D" w:rsidP="00C80BA2">
    <w:pPr>
      <w:pStyle w:val="Header"/>
      <w:pBdr>
        <w:bottom w:val="single" w:sz="4" w:space="1" w:color="auto"/>
      </w:pBdr>
      <w:tabs>
        <w:tab w:val="right" w:pos="12960"/>
      </w:tabs>
      <w:spacing w:after="240"/>
      <w:ind w:right="360"/>
    </w:pPr>
    <w:r>
      <w:object w:dxaOrig="2135" w:dyaOrig="2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 o:ole="" fillcolor="window">
          <v:imagedata r:id="rId1" o:title=""/>
        </v:shape>
        <o:OLEObject Type="Embed" ProgID="Word.Picture.8" ShapeID="_x0000_i1025" DrawAspect="Content" ObjectID="_1393218758" r:id="rId2"/>
      </w:object>
    </w:r>
    <w:r>
      <w:tab/>
    </w:r>
    <w:r>
      <w:rPr>
        <w:rFonts w:ascii="Arial" w:hAnsi="Arial" w:cs="Arial"/>
        <w:i/>
      </w:rPr>
      <w:t>PEER REVIEW RECOMMENDATION TRACKING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D" w:rsidRDefault="00877B1D">
    <w:pPr>
      <w:pStyle w:val="Header"/>
      <w:pBdr>
        <w:bottom w:val="single" w:sz="4" w:space="1" w:color="auto"/>
      </w:pBdr>
      <w:tabs>
        <w:tab w:val="right" w:pos="12960"/>
      </w:tabs>
      <w:spacing w:after="240"/>
    </w:pPr>
    <w:r>
      <w:object w:dxaOrig="2135" w:dyaOrig="2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35.25pt" o:ole="" fillcolor="window">
          <v:imagedata r:id="rId1" o:title=""/>
        </v:shape>
        <o:OLEObject Type="Embed" ProgID="Word.Picture.8" ShapeID="_x0000_i1026" DrawAspect="Content" ObjectID="_1393218759" r:id="rId2"/>
      </w:object>
    </w:r>
    <w:r>
      <w:tab/>
    </w:r>
    <w:r>
      <w:rPr>
        <w:rFonts w:ascii="Arial" w:hAnsi="Arial"/>
        <w:i/>
        <w:iCs/>
        <w:caps/>
      </w:rPr>
      <w:t>CORRECTIVE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93"/>
    <w:multiLevelType w:val="hybridMultilevel"/>
    <w:tmpl w:val="156E8142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15CDD"/>
    <w:multiLevelType w:val="hybridMultilevel"/>
    <w:tmpl w:val="998AD33C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0DA9"/>
    <w:multiLevelType w:val="hybridMultilevel"/>
    <w:tmpl w:val="70E4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432"/>
    <w:multiLevelType w:val="hybridMultilevel"/>
    <w:tmpl w:val="31587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47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6E33D5"/>
    <w:multiLevelType w:val="hybridMultilevel"/>
    <w:tmpl w:val="08C4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97A5F"/>
    <w:multiLevelType w:val="hybridMultilevel"/>
    <w:tmpl w:val="E60635E6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C6B38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14F3B"/>
    <w:multiLevelType w:val="hybridMultilevel"/>
    <w:tmpl w:val="B422FBE2"/>
    <w:lvl w:ilvl="0" w:tplc="E97A7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470A3"/>
    <w:multiLevelType w:val="hybridMultilevel"/>
    <w:tmpl w:val="B71C5684"/>
    <w:lvl w:ilvl="0" w:tplc="E97A7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3726B2"/>
    <w:multiLevelType w:val="hybridMultilevel"/>
    <w:tmpl w:val="7796597A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476"/>
    <w:multiLevelType w:val="hybridMultilevel"/>
    <w:tmpl w:val="59CA1BFA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7B2611"/>
    <w:multiLevelType w:val="hybridMultilevel"/>
    <w:tmpl w:val="3C5A9626"/>
    <w:lvl w:ilvl="0" w:tplc="BA90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4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2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8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C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0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4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0D6F65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E3951"/>
    <w:multiLevelType w:val="hybridMultilevel"/>
    <w:tmpl w:val="246CB65E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B4BC0"/>
    <w:multiLevelType w:val="hybridMultilevel"/>
    <w:tmpl w:val="774E83A4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E2407"/>
    <w:multiLevelType w:val="hybridMultilevel"/>
    <w:tmpl w:val="96A4A412"/>
    <w:lvl w:ilvl="0" w:tplc="E8406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E620B"/>
    <w:multiLevelType w:val="hybridMultilevel"/>
    <w:tmpl w:val="017ADE7C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57C2A"/>
    <w:multiLevelType w:val="multilevel"/>
    <w:tmpl w:val="156E8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71DA2"/>
    <w:multiLevelType w:val="hybridMultilevel"/>
    <w:tmpl w:val="EB247F64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76728"/>
    <w:multiLevelType w:val="hybridMultilevel"/>
    <w:tmpl w:val="4AA89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31F3D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8479E"/>
    <w:multiLevelType w:val="hybridMultilevel"/>
    <w:tmpl w:val="A5121FEC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D3370"/>
    <w:multiLevelType w:val="hybridMultilevel"/>
    <w:tmpl w:val="2D6009EA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F659F"/>
    <w:multiLevelType w:val="hybridMultilevel"/>
    <w:tmpl w:val="7EC4A5C8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A357E"/>
    <w:multiLevelType w:val="hybridMultilevel"/>
    <w:tmpl w:val="BE2667E6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6043D"/>
    <w:multiLevelType w:val="hybridMultilevel"/>
    <w:tmpl w:val="923A3F3C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24E12"/>
    <w:multiLevelType w:val="hybridMultilevel"/>
    <w:tmpl w:val="8210245A"/>
    <w:lvl w:ilvl="0" w:tplc="E84064BE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>
    <w:nsid w:val="5BD83CDE"/>
    <w:multiLevelType w:val="hybridMultilevel"/>
    <w:tmpl w:val="A290F976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D26AC"/>
    <w:multiLevelType w:val="multilevel"/>
    <w:tmpl w:val="96A4A4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546C1"/>
    <w:multiLevelType w:val="hybridMultilevel"/>
    <w:tmpl w:val="30C8E71E"/>
    <w:lvl w:ilvl="0" w:tplc="E97A7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22964"/>
    <w:multiLevelType w:val="hybridMultilevel"/>
    <w:tmpl w:val="4036D906"/>
    <w:lvl w:ilvl="0" w:tplc="74E4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A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C2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2C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C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6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2F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944AF8"/>
    <w:multiLevelType w:val="multilevel"/>
    <w:tmpl w:val="64D0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E7CF2"/>
    <w:multiLevelType w:val="hybridMultilevel"/>
    <w:tmpl w:val="64D00298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86B42"/>
    <w:multiLevelType w:val="hybridMultilevel"/>
    <w:tmpl w:val="121C4098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21998"/>
    <w:multiLevelType w:val="hybridMultilevel"/>
    <w:tmpl w:val="ED1004E6"/>
    <w:lvl w:ilvl="0" w:tplc="72CA47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97A701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6">
    <w:nsid w:val="667D0EB9"/>
    <w:multiLevelType w:val="hybridMultilevel"/>
    <w:tmpl w:val="8A6CFC8A"/>
    <w:lvl w:ilvl="0" w:tplc="EB56FBAA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CE67D3"/>
    <w:multiLevelType w:val="multilevel"/>
    <w:tmpl w:val="57B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43DA7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971C2"/>
    <w:multiLevelType w:val="hybridMultilevel"/>
    <w:tmpl w:val="82F6BE3E"/>
    <w:lvl w:ilvl="0" w:tplc="49EAF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ACD54B4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10EE9"/>
    <w:multiLevelType w:val="hybridMultilevel"/>
    <w:tmpl w:val="57B419CC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34"/>
  </w:num>
  <w:num w:numId="10">
    <w:abstractNumId w:val="15"/>
  </w:num>
  <w:num w:numId="11">
    <w:abstractNumId w:val="25"/>
  </w:num>
  <w:num w:numId="12">
    <w:abstractNumId w:val="23"/>
  </w:num>
  <w:num w:numId="13">
    <w:abstractNumId w:val="8"/>
  </w:num>
  <w:num w:numId="14">
    <w:abstractNumId w:val="33"/>
  </w:num>
  <w:num w:numId="15">
    <w:abstractNumId w:val="20"/>
  </w:num>
  <w:num w:numId="16">
    <w:abstractNumId w:val="39"/>
  </w:num>
  <w:num w:numId="17">
    <w:abstractNumId w:val="38"/>
  </w:num>
  <w:num w:numId="18">
    <w:abstractNumId w:val="41"/>
  </w:num>
  <w:num w:numId="19">
    <w:abstractNumId w:val="40"/>
  </w:num>
  <w:num w:numId="20">
    <w:abstractNumId w:val="24"/>
  </w:num>
  <w:num w:numId="21">
    <w:abstractNumId w:val="12"/>
  </w:num>
  <w:num w:numId="22">
    <w:abstractNumId w:val="31"/>
  </w:num>
  <w:num w:numId="23">
    <w:abstractNumId w:val="27"/>
  </w:num>
  <w:num w:numId="24">
    <w:abstractNumId w:val="35"/>
  </w:num>
  <w:num w:numId="25">
    <w:abstractNumId w:val="16"/>
  </w:num>
  <w:num w:numId="26">
    <w:abstractNumId w:val="29"/>
  </w:num>
  <w:num w:numId="27">
    <w:abstractNumId w:val="30"/>
  </w:num>
  <w:num w:numId="28">
    <w:abstractNumId w:val="9"/>
  </w:num>
  <w:num w:numId="29">
    <w:abstractNumId w:val="0"/>
  </w:num>
  <w:num w:numId="30">
    <w:abstractNumId w:val="18"/>
  </w:num>
  <w:num w:numId="31">
    <w:abstractNumId w:val="14"/>
  </w:num>
  <w:num w:numId="32">
    <w:abstractNumId w:val="21"/>
  </w:num>
  <w:num w:numId="33">
    <w:abstractNumId w:val="10"/>
  </w:num>
  <w:num w:numId="34">
    <w:abstractNumId w:val="13"/>
  </w:num>
  <w:num w:numId="35">
    <w:abstractNumId w:val="17"/>
  </w:num>
  <w:num w:numId="36">
    <w:abstractNumId w:val="7"/>
  </w:num>
  <w:num w:numId="37">
    <w:abstractNumId w:val="6"/>
  </w:num>
  <w:num w:numId="38">
    <w:abstractNumId w:val="37"/>
  </w:num>
  <w:num w:numId="39">
    <w:abstractNumId w:val="26"/>
  </w:num>
  <w:num w:numId="40">
    <w:abstractNumId w:val="32"/>
  </w:num>
  <w:num w:numId="41">
    <w:abstractNumId w:val="2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8C"/>
    <w:rsid w:val="000179D7"/>
    <w:rsid w:val="00017A70"/>
    <w:rsid w:val="00032378"/>
    <w:rsid w:val="00041AF3"/>
    <w:rsid w:val="00053DE3"/>
    <w:rsid w:val="00063A7F"/>
    <w:rsid w:val="000674C6"/>
    <w:rsid w:val="00075C7B"/>
    <w:rsid w:val="00087302"/>
    <w:rsid w:val="000B4887"/>
    <w:rsid w:val="000D573C"/>
    <w:rsid w:val="000D6CB5"/>
    <w:rsid w:val="000D7770"/>
    <w:rsid w:val="000E0533"/>
    <w:rsid w:val="000E7D3B"/>
    <w:rsid w:val="00106B77"/>
    <w:rsid w:val="001310EB"/>
    <w:rsid w:val="00147378"/>
    <w:rsid w:val="001513D2"/>
    <w:rsid w:val="0015216F"/>
    <w:rsid w:val="0016499C"/>
    <w:rsid w:val="001654F4"/>
    <w:rsid w:val="00176933"/>
    <w:rsid w:val="00176980"/>
    <w:rsid w:val="00182A9A"/>
    <w:rsid w:val="0019211E"/>
    <w:rsid w:val="001B4E70"/>
    <w:rsid w:val="001B56CD"/>
    <w:rsid w:val="001B6EB3"/>
    <w:rsid w:val="001D5A35"/>
    <w:rsid w:val="001D7B29"/>
    <w:rsid w:val="001E5CAA"/>
    <w:rsid w:val="001F2E8B"/>
    <w:rsid w:val="00207541"/>
    <w:rsid w:val="00207EE2"/>
    <w:rsid w:val="00247E7F"/>
    <w:rsid w:val="00260A56"/>
    <w:rsid w:val="00265E83"/>
    <w:rsid w:val="0027533D"/>
    <w:rsid w:val="002756E8"/>
    <w:rsid w:val="0027643C"/>
    <w:rsid w:val="002951F1"/>
    <w:rsid w:val="002A79E5"/>
    <w:rsid w:val="002B110F"/>
    <w:rsid w:val="002B7E38"/>
    <w:rsid w:val="002C0531"/>
    <w:rsid w:val="002E1E9E"/>
    <w:rsid w:val="00300795"/>
    <w:rsid w:val="00302C3C"/>
    <w:rsid w:val="0032249B"/>
    <w:rsid w:val="00342115"/>
    <w:rsid w:val="00346259"/>
    <w:rsid w:val="00365D25"/>
    <w:rsid w:val="00365EE5"/>
    <w:rsid w:val="00366785"/>
    <w:rsid w:val="003708AE"/>
    <w:rsid w:val="00383325"/>
    <w:rsid w:val="00395688"/>
    <w:rsid w:val="003B3F9F"/>
    <w:rsid w:val="003C5DC3"/>
    <w:rsid w:val="003E6448"/>
    <w:rsid w:val="00402C8F"/>
    <w:rsid w:val="004057B0"/>
    <w:rsid w:val="00406603"/>
    <w:rsid w:val="00415E67"/>
    <w:rsid w:val="00420B50"/>
    <w:rsid w:val="00453B6D"/>
    <w:rsid w:val="0045547A"/>
    <w:rsid w:val="00475DE2"/>
    <w:rsid w:val="0048747C"/>
    <w:rsid w:val="004A158C"/>
    <w:rsid w:val="004B29B0"/>
    <w:rsid w:val="004B5643"/>
    <w:rsid w:val="004C1257"/>
    <w:rsid w:val="004C2023"/>
    <w:rsid w:val="004C470C"/>
    <w:rsid w:val="004C59D3"/>
    <w:rsid w:val="004D03B8"/>
    <w:rsid w:val="004D1C86"/>
    <w:rsid w:val="004D433D"/>
    <w:rsid w:val="004F6048"/>
    <w:rsid w:val="004F7570"/>
    <w:rsid w:val="00502738"/>
    <w:rsid w:val="00521FAA"/>
    <w:rsid w:val="005370AF"/>
    <w:rsid w:val="00537924"/>
    <w:rsid w:val="00540127"/>
    <w:rsid w:val="00542D40"/>
    <w:rsid w:val="00577F12"/>
    <w:rsid w:val="005A1E6C"/>
    <w:rsid w:val="005B0587"/>
    <w:rsid w:val="005B56E3"/>
    <w:rsid w:val="005C1385"/>
    <w:rsid w:val="005F4B20"/>
    <w:rsid w:val="006024FA"/>
    <w:rsid w:val="00605467"/>
    <w:rsid w:val="00605E58"/>
    <w:rsid w:val="006116FC"/>
    <w:rsid w:val="00612E52"/>
    <w:rsid w:val="00616FB2"/>
    <w:rsid w:val="00636EC9"/>
    <w:rsid w:val="00645CA6"/>
    <w:rsid w:val="00655440"/>
    <w:rsid w:val="00667C5F"/>
    <w:rsid w:val="006727C5"/>
    <w:rsid w:val="006844F7"/>
    <w:rsid w:val="006A46BB"/>
    <w:rsid w:val="006B0525"/>
    <w:rsid w:val="006B0B49"/>
    <w:rsid w:val="006B3F9E"/>
    <w:rsid w:val="006C75C1"/>
    <w:rsid w:val="006D0A9E"/>
    <w:rsid w:val="006D7AA0"/>
    <w:rsid w:val="006E151E"/>
    <w:rsid w:val="006E4DD0"/>
    <w:rsid w:val="00700456"/>
    <w:rsid w:val="007173B4"/>
    <w:rsid w:val="00731BBC"/>
    <w:rsid w:val="00733023"/>
    <w:rsid w:val="00756BB2"/>
    <w:rsid w:val="00774485"/>
    <w:rsid w:val="00780211"/>
    <w:rsid w:val="007844E1"/>
    <w:rsid w:val="00784C3E"/>
    <w:rsid w:val="00785756"/>
    <w:rsid w:val="0078604A"/>
    <w:rsid w:val="00790D82"/>
    <w:rsid w:val="007A5910"/>
    <w:rsid w:val="007C2741"/>
    <w:rsid w:val="007C3C40"/>
    <w:rsid w:val="007E25C1"/>
    <w:rsid w:val="007F1A50"/>
    <w:rsid w:val="007F4A25"/>
    <w:rsid w:val="00800E16"/>
    <w:rsid w:val="00804CF5"/>
    <w:rsid w:val="00814244"/>
    <w:rsid w:val="00825283"/>
    <w:rsid w:val="00832DB0"/>
    <w:rsid w:val="008353DC"/>
    <w:rsid w:val="0083691C"/>
    <w:rsid w:val="00846420"/>
    <w:rsid w:val="008514EC"/>
    <w:rsid w:val="008524E3"/>
    <w:rsid w:val="00855380"/>
    <w:rsid w:val="008645C3"/>
    <w:rsid w:val="00877B1D"/>
    <w:rsid w:val="008950B5"/>
    <w:rsid w:val="008A12E1"/>
    <w:rsid w:val="008A3A2E"/>
    <w:rsid w:val="008A7417"/>
    <w:rsid w:val="008E1DAB"/>
    <w:rsid w:val="008E2219"/>
    <w:rsid w:val="008E7FE8"/>
    <w:rsid w:val="008F4492"/>
    <w:rsid w:val="008F66CE"/>
    <w:rsid w:val="008F7F7A"/>
    <w:rsid w:val="009007D1"/>
    <w:rsid w:val="00903FBE"/>
    <w:rsid w:val="009109FF"/>
    <w:rsid w:val="009134AF"/>
    <w:rsid w:val="0093572A"/>
    <w:rsid w:val="009361C3"/>
    <w:rsid w:val="009440E5"/>
    <w:rsid w:val="00947BB1"/>
    <w:rsid w:val="00952ED4"/>
    <w:rsid w:val="009654F6"/>
    <w:rsid w:val="00966E04"/>
    <w:rsid w:val="00992AC8"/>
    <w:rsid w:val="009951F0"/>
    <w:rsid w:val="009952CE"/>
    <w:rsid w:val="009A2034"/>
    <w:rsid w:val="009A6D25"/>
    <w:rsid w:val="009C0334"/>
    <w:rsid w:val="009C427F"/>
    <w:rsid w:val="009C6253"/>
    <w:rsid w:val="009D71C8"/>
    <w:rsid w:val="009F2E93"/>
    <w:rsid w:val="009F697F"/>
    <w:rsid w:val="00A009B5"/>
    <w:rsid w:val="00A145C3"/>
    <w:rsid w:val="00A2109F"/>
    <w:rsid w:val="00A27A89"/>
    <w:rsid w:val="00A30A17"/>
    <w:rsid w:val="00A47E99"/>
    <w:rsid w:val="00A663C7"/>
    <w:rsid w:val="00A74A03"/>
    <w:rsid w:val="00AC0E38"/>
    <w:rsid w:val="00AC1245"/>
    <w:rsid w:val="00AD5C52"/>
    <w:rsid w:val="00AE3C47"/>
    <w:rsid w:val="00AF02DD"/>
    <w:rsid w:val="00AF5A2D"/>
    <w:rsid w:val="00B048E6"/>
    <w:rsid w:val="00B13C58"/>
    <w:rsid w:val="00B14A31"/>
    <w:rsid w:val="00B34F9D"/>
    <w:rsid w:val="00B40C5D"/>
    <w:rsid w:val="00B5144A"/>
    <w:rsid w:val="00B52CEB"/>
    <w:rsid w:val="00B533BC"/>
    <w:rsid w:val="00B57EDD"/>
    <w:rsid w:val="00B630DF"/>
    <w:rsid w:val="00B637D7"/>
    <w:rsid w:val="00B66137"/>
    <w:rsid w:val="00B706A7"/>
    <w:rsid w:val="00B77F5C"/>
    <w:rsid w:val="00B95C56"/>
    <w:rsid w:val="00BB3E6F"/>
    <w:rsid w:val="00BB4D03"/>
    <w:rsid w:val="00BC28F2"/>
    <w:rsid w:val="00BD0997"/>
    <w:rsid w:val="00BD1C1E"/>
    <w:rsid w:val="00BD538C"/>
    <w:rsid w:val="00BE62ED"/>
    <w:rsid w:val="00BF09D6"/>
    <w:rsid w:val="00BF68F9"/>
    <w:rsid w:val="00BF6BD0"/>
    <w:rsid w:val="00C12366"/>
    <w:rsid w:val="00C24672"/>
    <w:rsid w:val="00C24BBB"/>
    <w:rsid w:val="00C264B2"/>
    <w:rsid w:val="00C361C1"/>
    <w:rsid w:val="00C374DE"/>
    <w:rsid w:val="00C3789F"/>
    <w:rsid w:val="00C4323E"/>
    <w:rsid w:val="00C43391"/>
    <w:rsid w:val="00C47E39"/>
    <w:rsid w:val="00C61C10"/>
    <w:rsid w:val="00C67EAF"/>
    <w:rsid w:val="00C72553"/>
    <w:rsid w:val="00C80BA2"/>
    <w:rsid w:val="00C86053"/>
    <w:rsid w:val="00C94A25"/>
    <w:rsid w:val="00C9635F"/>
    <w:rsid w:val="00CA2E4F"/>
    <w:rsid w:val="00CB7C80"/>
    <w:rsid w:val="00CC147D"/>
    <w:rsid w:val="00CC64E0"/>
    <w:rsid w:val="00CD2B4D"/>
    <w:rsid w:val="00CD32FF"/>
    <w:rsid w:val="00CD3C80"/>
    <w:rsid w:val="00CD5958"/>
    <w:rsid w:val="00CE046A"/>
    <w:rsid w:val="00CE1209"/>
    <w:rsid w:val="00CE1E4E"/>
    <w:rsid w:val="00CE2183"/>
    <w:rsid w:val="00CE3154"/>
    <w:rsid w:val="00CE5C67"/>
    <w:rsid w:val="00CF5500"/>
    <w:rsid w:val="00CF5DA6"/>
    <w:rsid w:val="00D27A3E"/>
    <w:rsid w:val="00D41A4C"/>
    <w:rsid w:val="00D56433"/>
    <w:rsid w:val="00D60DE4"/>
    <w:rsid w:val="00D837D0"/>
    <w:rsid w:val="00D971DC"/>
    <w:rsid w:val="00DA1D4D"/>
    <w:rsid w:val="00DA25E6"/>
    <w:rsid w:val="00DA6A0E"/>
    <w:rsid w:val="00DC642F"/>
    <w:rsid w:val="00DD4D06"/>
    <w:rsid w:val="00DD5EFE"/>
    <w:rsid w:val="00DD6C9B"/>
    <w:rsid w:val="00DF21DC"/>
    <w:rsid w:val="00DF304B"/>
    <w:rsid w:val="00DF5DE5"/>
    <w:rsid w:val="00E118CF"/>
    <w:rsid w:val="00E343BF"/>
    <w:rsid w:val="00E360FC"/>
    <w:rsid w:val="00E368F2"/>
    <w:rsid w:val="00E371CC"/>
    <w:rsid w:val="00E375FE"/>
    <w:rsid w:val="00E3790C"/>
    <w:rsid w:val="00E469F9"/>
    <w:rsid w:val="00E57AB4"/>
    <w:rsid w:val="00E703C5"/>
    <w:rsid w:val="00E94109"/>
    <w:rsid w:val="00ED31C3"/>
    <w:rsid w:val="00ED7491"/>
    <w:rsid w:val="00EE600E"/>
    <w:rsid w:val="00EF2DCF"/>
    <w:rsid w:val="00F0143E"/>
    <w:rsid w:val="00F12795"/>
    <w:rsid w:val="00F170A5"/>
    <w:rsid w:val="00F177FE"/>
    <w:rsid w:val="00F51071"/>
    <w:rsid w:val="00F66743"/>
    <w:rsid w:val="00F844E6"/>
    <w:rsid w:val="00F87372"/>
    <w:rsid w:val="00F9692A"/>
    <w:rsid w:val="00F978DD"/>
    <w:rsid w:val="00FA383E"/>
    <w:rsid w:val="00FB18E3"/>
    <w:rsid w:val="00FB3114"/>
    <w:rsid w:val="00FC271D"/>
    <w:rsid w:val="00FE094B"/>
    <w:rsid w:val="00FE4E24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743"/>
    <w:pPr>
      <w:keepNext/>
      <w:tabs>
        <w:tab w:val="left" w:pos="2520"/>
      </w:tabs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743"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743"/>
    <w:pPr>
      <w:keepNext/>
      <w:outlineLvl w:val="2"/>
    </w:pPr>
    <w:rPr>
      <w:b/>
      <w:bCs/>
      <w:i/>
      <w:i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743"/>
    <w:pPr>
      <w:keepNext/>
      <w:tabs>
        <w:tab w:val="left" w:pos="2520"/>
      </w:tabs>
      <w:autoSpaceDE w:val="0"/>
      <w:autoSpaceDN w:val="0"/>
      <w:adjustRightInd w:val="0"/>
      <w:ind w:left="216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743"/>
    <w:pPr>
      <w:keepNext/>
      <w:outlineLvl w:val="4"/>
    </w:pPr>
    <w:rPr>
      <w:b/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6743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743"/>
    <w:pPr>
      <w:keepNext/>
      <w:ind w:firstLine="20"/>
      <w:jc w:val="center"/>
      <w:outlineLvl w:val="6"/>
    </w:pPr>
    <w:rPr>
      <w:b/>
      <w:bCs/>
      <w:color w:val="00000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743"/>
    <w:pPr>
      <w:keepNext/>
      <w:ind w:left="360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6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6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6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6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6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6F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6F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6F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6743"/>
    <w:pPr>
      <w:jc w:val="center"/>
    </w:pPr>
    <w:rPr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266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66743"/>
    <w:pPr>
      <w:ind w:left="1170" w:hanging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66F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66743"/>
    <w:pPr>
      <w:ind w:right="-90" w:firstLine="720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6F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6743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66F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66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6F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66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6F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6674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66743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6F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66743"/>
    <w:pPr>
      <w:ind w:right="-140" w:firstLine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66F5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66743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66F5"/>
    <w:rPr>
      <w:sz w:val="16"/>
      <w:szCs w:val="16"/>
    </w:rPr>
  </w:style>
  <w:style w:type="paragraph" w:customStyle="1" w:styleId="Style1">
    <w:name w:val="Style1"/>
    <w:basedOn w:val="Normal"/>
    <w:uiPriority w:val="99"/>
    <w:rsid w:val="00F66743"/>
    <w:rPr>
      <w:rFonts w:ascii="Arial" w:hAnsi="Arial"/>
    </w:rPr>
  </w:style>
  <w:style w:type="paragraph" w:styleId="List2">
    <w:name w:val="List 2"/>
    <w:basedOn w:val="Normal"/>
    <w:uiPriority w:val="99"/>
    <w:rsid w:val="00F66743"/>
    <w:pPr>
      <w:ind w:left="720" w:hanging="360"/>
    </w:pPr>
    <w:rPr>
      <w:sz w:val="24"/>
      <w:szCs w:val="24"/>
    </w:rPr>
  </w:style>
  <w:style w:type="paragraph" w:styleId="List">
    <w:name w:val="List"/>
    <w:basedOn w:val="Normal"/>
    <w:uiPriority w:val="99"/>
    <w:rsid w:val="00F66743"/>
    <w:pPr>
      <w:ind w:left="360" w:hanging="36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667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6743"/>
    <w:rPr>
      <w:rFonts w:cs="Times New Roman"/>
      <w:color w:val="800080"/>
      <w:u w:val="single"/>
    </w:rPr>
  </w:style>
  <w:style w:type="paragraph" w:customStyle="1" w:styleId="Style2">
    <w:name w:val="Style2"/>
    <w:basedOn w:val="Normal"/>
    <w:uiPriority w:val="99"/>
    <w:rsid w:val="000D7770"/>
    <w:pPr>
      <w:tabs>
        <w:tab w:val="num" w:pos="360"/>
      </w:tabs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93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F5"/>
    <w:rPr>
      <w:sz w:val="0"/>
      <w:szCs w:val="0"/>
    </w:rPr>
  </w:style>
  <w:style w:type="paragraph" w:customStyle="1" w:styleId="Comment">
    <w:name w:val="Comment"/>
    <w:basedOn w:val="Normal"/>
    <w:next w:val="Normal"/>
    <w:uiPriority w:val="99"/>
    <w:rsid w:val="00F177FE"/>
    <w:pPr>
      <w:keepNext/>
      <w:spacing w:after="120"/>
    </w:pPr>
    <w:rPr>
      <w:smallCaps/>
      <w:sz w:val="24"/>
    </w:rPr>
  </w:style>
  <w:style w:type="table" w:styleId="TableGrid">
    <w:name w:val="Table Grid"/>
    <w:basedOn w:val="TableNormal"/>
    <w:uiPriority w:val="99"/>
    <w:rsid w:val="00CB7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703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3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F5"/>
    <w:rPr>
      <w:b/>
      <w:bCs/>
      <w:sz w:val="20"/>
      <w:szCs w:val="20"/>
    </w:rPr>
  </w:style>
  <w:style w:type="paragraph" w:customStyle="1" w:styleId="TableColumnHeadings">
    <w:name w:val="Table Column Headings"/>
    <w:basedOn w:val="Normal"/>
    <w:uiPriority w:val="99"/>
    <w:rsid w:val="00F844E6"/>
    <w:pPr>
      <w:keepNext/>
      <w:keepLines/>
      <w:spacing w:before="80" w:after="80"/>
      <w:jc w:val="center"/>
    </w:pPr>
    <w:rPr>
      <w:rFonts w:ascii="Arial" w:hAnsi="Arial"/>
    </w:rPr>
  </w:style>
  <w:style w:type="paragraph" w:customStyle="1" w:styleId="TableText">
    <w:name w:val="Table Text"/>
    <w:uiPriority w:val="99"/>
    <w:rsid w:val="00F844E6"/>
    <w:pPr>
      <w:keepLines/>
      <w:spacing w:before="40" w:after="4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LBNL IPR</vt:lpstr>
    </vt:vector>
  </TitlesOfParts>
  <Company>U.S. Department of Energy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LBNL IPR</dc:title>
  <dc:creator>Lee</dc:creator>
  <cp:lastModifiedBy>Rick Korynta</cp:lastModifiedBy>
  <cp:revision>2</cp:revision>
  <cp:lastPrinted>2012-01-18T00:32:00Z</cp:lastPrinted>
  <dcterms:created xsi:type="dcterms:W3CDTF">2012-03-14T12:26:00Z</dcterms:created>
  <dcterms:modified xsi:type="dcterms:W3CDTF">2012-03-14T12:26:00Z</dcterms:modified>
</cp:coreProperties>
</file>